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941E3" w14:textId="7B032C79" w:rsidR="008506C5" w:rsidRDefault="008506C5" w:rsidP="008506C5">
      <w:pPr>
        <w:jc w:val="right"/>
      </w:pPr>
      <w:r>
        <w:t>Caracas, 30 de diciembre del 2025</w:t>
      </w:r>
    </w:p>
    <w:p w14:paraId="107860A9" w14:textId="59562616" w:rsidR="008506C5" w:rsidRPr="008506C5" w:rsidRDefault="008506C5" w:rsidP="008506C5">
      <w:pPr>
        <w:jc w:val="center"/>
        <w:rPr>
          <w:b/>
          <w:sz w:val="28"/>
        </w:rPr>
      </w:pPr>
      <w:bookmarkStart w:id="0" w:name="_GoBack"/>
      <w:r w:rsidRPr="008506C5">
        <w:rPr>
          <w:b/>
          <w:sz w:val="28"/>
        </w:rPr>
        <w:t>GLPI183 El cliente por IB no tiene preguntas de seguridad registradas</w:t>
      </w:r>
    </w:p>
    <w:bookmarkEnd w:id="0"/>
    <w:p w14:paraId="0A348B77" w14:textId="77777777" w:rsidR="008506C5" w:rsidRDefault="008506C5"/>
    <w:p w14:paraId="566611FB" w14:textId="68EF6910" w:rsidR="008506C5" w:rsidRDefault="008506C5" w:rsidP="00995B92">
      <w:pPr>
        <w:jc w:val="both"/>
      </w:pPr>
      <w:r>
        <w:t>El presente documento tiene por objetivo bri</w:t>
      </w:r>
      <w:r w:rsidR="00995B92">
        <w:t>n</w:t>
      </w:r>
      <w:r>
        <w:t>dar detalle afín al análisis generado, siendo que, el error es</w:t>
      </w:r>
      <w:r w:rsidR="003E78D8">
        <w:t xml:space="preserve"> presenta</w:t>
      </w:r>
      <w:r>
        <w:t>do cuando el cliente</w:t>
      </w:r>
      <w:r w:rsidR="003E78D8">
        <w:t xml:space="preserve"> completa la configuración de su contrase</w:t>
      </w:r>
      <w:r w:rsidR="003E78D8">
        <w:rPr>
          <w:lang w:val="es-419"/>
        </w:rPr>
        <w:t>ñ</w:t>
      </w:r>
      <w:r w:rsidR="003E78D8" w:rsidRPr="003E78D8">
        <w:t>a</w:t>
      </w:r>
      <w:r>
        <w:t>,</w:t>
      </w:r>
      <w:r w:rsidR="003E78D8">
        <w:t xml:space="preserve"> pero no registra las preguntas de desafío. </w:t>
      </w:r>
    </w:p>
    <w:p w14:paraId="393D8376" w14:textId="65271FAF" w:rsidR="003E78D8" w:rsidRDefault="008506C5" w:rsidP="00995B92">
      <w:pPr>
        <w:jc w:val="both"/>
      </w:pPr>
      <w:r>
        <w:t>De esta forma, al volver</w:t>
      </w:r>
      <w:r w:rsidR="003E78D8">
        <w:t xml:space="preserve"> </w:t>
      </w:r>
      <w:r>
        <w:t>e intentar recuperar la clave</w:t>
      </w:r>
      <w:r w:rsidR="003E78D8">
        <w:t>, el sistema detecta que no tiene preg</w:t>
      </w:r>
      <w:r>
        <w:t>untas de seguridad registradas, por lo que</w:t>
      </w:r>
      <w:r w:rsidR="003E78D8">
        <w:t xml:space="preserve"> muestra el mensaje.</w:t>
      </w:r>
    </w:p>
    <w:p w14:paraId="10D4A094" w14:textId="4CBC254A" w:rsidR="003E78D8" w:rsidRDefault="003E78D8" w:rsidP="00995B92">
      <w:pPr>
        <w:jc w:val="both"/>
      </w:pPr>
      <w:r w:rsidRPr="00815114">
        <w:rPr>
          <w:noProof/>
          <w:lang w:val="en-US"/>
        </w:rPr>
        <w:drawing>
          <wp:inline distT="0" distB="0" distL="0" distR="0" wp14:anchorId="3DF6A6FF" wp14:editId="196EB384">
            <wp:extent cx="5612130" cy="2915920"/>
            <wp:effectExtent l="0" t="0" r="7620" b="0"/>
            <wp:docPr id="1217600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006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783D5" w14:textId="32B3FA2C" w:rsidR="00995B92" w:rsidRPr="00995B92" w:rsidRDefault="00995B92" w:rsidP="00995B92">
      <w:pPr>
        <w:jc w:val="both"/>
        <w:rPr>
          <w:b/>
        </w:rPr>
      </w:pPr>
      <w:r w:rsidRPr="00995B92">
        <w:rPr>
          <w:b/>
        </w:rPr>
        <w:t>Solución aplicada:</w:t>
      </w:r>
    </w:p>
    <w:p w14:paraId="353F38F0" w14:textId="439E7B34" w:rsidR="003E78D8" w:rsidRDefault="00995B92" w:rsidP="00995B92">
      <w:pPr>
        <w:jc w:val="both"/>
      </w:pPr>
      <w:r>
        <w:t>A</w:t>
      </w:r>
      <w:r w:rsidR="003E78D8">
        <w:t>l deter</w:t>
      </w:r>
      <w:r>
        <w:t>minar que el usuario no registró</w:t>
      </w:r>
      <w:r w:rsidR="003E78D8">
        <w:t xml:space="preserve"> en ningún</w:t>
      </w:r>
      <w:r>
        <w:t xml:space="preserve"> momento las preguntas e intenta</w:t>
      </w:r>
      <w:r w:rsidR="003E78D8">
        <w:t xml:space="preserve"> recupera</w:t>
      </w:r>
      <w:r>
        <w:t>r su contraseña, es redirigido</w:t>
      </w:r>
      <w:r w:rsidR="003E78D8">
        <w:t xml:space="preserve"> al flujo de registro</w:t>
      </w:r>
      <w:r>
        <w:t>, donde se le envía</w:t>
      </w:r>
      <w:r w:rsidR="003E78D8">
        <w:t xml:space="preserve"> una clave dinámica, acepta nuevamente el contrat</w:t>
      </w:r>
      <w:r>
        <w:t>o, configura</w:t>
      </w:r>
      <w:r w:rsidR="003E78D8">
        <w:t xml:space="preserve"> su contraseña </w:t>
      </w:r>
      <w:r>
        <w:t>y,</w:t>
      </w:r>
      <w:r w:rsidR="003E78D8">
        <w:t xml:space="preserve"> por último, registra exitosamente sus preguntas de seguridad. </w:t>
      </w:r>
    </w:p>
    <w:p w14:paraId="31E9656A" w14:textId="5FDC69F0" w:rsidR="00995B92" w:rsidRDefault="00995B92" w:rsidP="00995B92">
      <w:pPr>
        <w:jc w:val="both"/>
      </w:pPr>
      <w:r>
        <w:t>Estos cambios se encuentran en ambiente de desarrollo a la disposición de sus pruebas.</w:t>
      </w:r>
    </w:p>
    <w:p w14:paraId="25D90C35" w14:textId="68BDEE5D" w:rsidR="00995B92" w:rsidRPr="003E78D8" w:rsidRDefault="00995B92" w:rsidP="00995B92">
      <w:pPr>
        <w:jc w:val="both"/>
      </w:pPr>
      <w:r>
        <w:t>Sin más que agregar, nos despedimos quedando atentos. Muchas gracias.</w:t>
      </w:r>
    </w:p>
    <w:p w14:paraId="61A1009E" w14:textId="7951F5DC" w:rsidR="00815114" w:rsidRDefault="00815114"/>
    <w:p w14:paraId="20156F13" w14:textId="77777777" w:rsidR="00815114" w:rsidRDefault="00815114"/>
    <w:p w14:paraId="182FE5C9" w14:textId="77777777" w:rsidR="00815114" w:rsidRDefault="00815114"/>
    <w:sectPr w:rsidR="00815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14"/>
    <w:rsid w:val="003E78D8"/>
    <w:rsid w:val="00404659"/>
    <w:rsid w:val="00750118"/>
    <w:rsid w:val="00815114"/>
    <w:rsid w:val="008506C5"/>
    <w:rsid w:val="0099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20AD"/>
  <w15:chartTrackingRefBased/>
  <w15:docId w15:val="{B5C840A5-8AD9-42D5-BBC9-D148E4B7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5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5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5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5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5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5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5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5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5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51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51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51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51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51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51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5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5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5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5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51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51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51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5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51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5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Daniela  Montes</dc:creator>
  <cp:keywords/>
  <dc:description/>
  <cp:lastModifiedBy>LENOVO T480S</cp:lastModifiedBy>
  <cp:revision>2</cp:revision>
  <dcterms:created xsi:type="dcterms:W3CDTF">2025-12-30T15:04:00Z</dcterms:created>
  <dcterms:modified xsi:type="dcterms:W3CDTF">2025-12-30T15:04:00Z</dcterms:modified>
</cp:coreProperties>
</file>